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A4" w:rsidRDefault="002851A4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3774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A4" w:rsidRDefault="002851A4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1A4" w:rsidRDefault="002851A4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1A4" w:rsidRDefault="002851A4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1A4" w:rsidRDefault="002851A4" w:rsidP="00285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взаимодействии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воспитанников друг с другом и в коллективной работе, уверенность в собственных возможностях и способностях;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максимальную реализацию образовательного потенциала пространства ДОУ, группы и прилегающей территории, приспособленной для реализации Программы; а также материалов, оборудования и инвентаря для развития воспитанников ДОУ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построение  вариативного  развивающего  образования,  ориентированного  на возможность свободного выбора воспитанниками  материалов, видов активности, участников совместной деятельности и общения, как с воспитанниками  разного возраста, так 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взрослыми, а также свободу в выражении своих чувств и мыслей;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создание условий для ежедневной трудовой деятельности и мотивации непрерывного самосовершенствования,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открытость  дошкольного  образования  и  вовлечение  родителей  (законных представителей) непосредственно в образовательную деятельность, осуществление их поддержки по вопросам образования воспитанников, воспитания, охраны и укрепления их здоровья, а также поддержки образовательных инициатив внутри семьи;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построение образовательной деятельности на основе взаимодействия взрослых с детьми, ориентированной на интересы и возможности каждого воспитанника и учитывающего социальную ситуацию его развития и соответствующих возрастных и индивидуальных особенностей (</w:t>
      </w:r>
      <w:proofErr w:type="gramStart"/>
      <w:r>
        <w:rPr>
          <w:rFonts w:ascii="Times New Roman" w:hAnsi="Times New Roman"/>
          <w:sz w:val="28"/>
          <w:szCs w:val="28"/>
        </w:rPr>
        <w:t>недопустимость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искусственного ускорения, так и искусственного замедления развития воспитанников);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создание равных условий, максимально способствующих реализации различных образовательных программ дошкольного образования для воспитанников,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Развивающая предметно-пространственная среда ДОУ обладает свойствами открытой  системы  и  выполняет  образовательную,  развивающую,  воспитывающую, стимулирующую функции.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96D" w:rsidRDefault="00A4096D" w:rsidP="00A4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Требования к развивающей предметно-пространственной среде.</w:t>
      </w:r>
    </w:p>
    <w:p w:rsidR="00A4096D" w:rsidRDefault="00A4096D" w:rsidP="00A4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 или находящейся на небольшом  удалении, приспособленной для реализации Программы (далее - участок), материалов, оборудования и инвентаря для развития  воспитанников    в соответствии с особенностями каждого возрастного этапа, </w:t>
      </w:r>
      <w:r>
        <w:rPr>
          <w:rFonts w:ascii="Times New Roman" w:hAnsi="Times New Roman"/>
          <w:sz w:val="28"/>
          <w:szCs w:val="28"/>
        </w:rPr>
        <w:lastRenderedPageBreak/>
        <w:t>охраны и укрепления их здоровья, учета особенностей и коррекции недостатков их развития.</w:t>
      </w:r>
      <w:proofErr w:type="gramEnd"/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Развивающая предметно-пространственная среда должна обеспечивать возможность общения и совместной деятельности воспитанников  (в том числе  разного возраста) и взрослых, двигательной активности, а также возможности для уединения.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Развивающая предметно-пространственная среда должна обеспечивать: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реализацию образовательных программ дошкольного образования;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случае организации инклюзивного образования – необходимые для него условия;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учет национально-культурных, климатических условий, в которых осуществляется образовательная деятельность; учет возрастных особенностей воспитанников.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2.4.1. Насыщенность среды должна соответствовать возрастным возможностям детей дошкольного возраста 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 игровым,  спортивным,  оздоровительным  оборудованием,  инвентарем  (в соответствии со спецификой Программы).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игровую, познавательную, исследовательскую и творческую активность всех воспитанников, экспериментирование с доступными  материалами (в том числе с песком и водой);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двигательную активность, в том числе развитие крупной и мелкой моторики, участие в подвижных играх и соревнованиях;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эмоциональное благополучие воспитанников  во взаимодействии с предметно-пространственным окружением;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возможность самовыражения.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 детей  раннего  возраста  образовательное  пространство  должно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2.4.2. </w:t>
      </w:r>
      <w:proofErr w:type="spellStart"/>
      <w:r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воспитанников.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2.4.3. </w:t>
      </w:r>
      <w:proofErr w:type="spellStart"/>
      <w:r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материалов предполагает: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в  ДОУ или группе полифункциональных (не обладающих жесткозакрепленным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 Вариативность среды предполагает: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в ДОУ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воспитанников;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2.4.5. Доступность среды предполагает: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доступность для воспитанников, в том числе воспитанников с ограниченными возможностями  здоровья  и  детей-инвалидов,  всех  помещений,  где  осуществляется образовательная деятельность;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свободный доступ воспитанников, в том числе воспитанников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4096D" w:rsidRDefault="00A4096D" w:rsidP="00A4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исправность и сохранность материалов и оборудования.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2.4.6.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96D" w:rsidRDefault="00A4096D" w:rsidP="00A40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Формирование предметного содержания</w:t>
      </w:r>
    </w:p>
    <w:p w:rsidR="00A4096D" w:rsidRDefault="00A4096D" w:rsidP="00A4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развивающей предметно-пространственной среды.</w:t>
      </w:r>
    </w:p>
    <w:p w:rsidR="00A4096D" w:rsidRDefault="00A4096D" w:rsidP="00A4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Для максимальной реализации образовательного потенциала развивающей предметно-пространственной среды как элемента образовательной среды в рамках требований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целесообразно классифицировать </w:t>
      </w:r>
      <w:proofErr w:type="gramStart"/>
      <w:r>
        <w:rPr>
          <w:rFonts w:ascii="Times New Roman" w:hAnsi="Times New Roman"/>
          <w:sz w:val="28"/>
          <w:szCs w:val="28"/>
        </w:rPr>
        <w:t>предметное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содержание на функциональные группы, нацеленные на решение различных воспитательно-образовательных задач.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3.1.1. Социально-коммуникативное развитие включает развитие игровой деятельности детей  с целью освоения различных социальных ролей. Данное направление связано непосредственно с ведущей деятельностью детей  дошкольного возраста – игровой деятельностью, а также приобщением к элементарным общепринятым нормам и правилам взаимоотношения  со  сверстниками  и  взрослыми;  становление  самостоятельности,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3.1.2. Речевое развитие включает развитие словаря,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3.1.3. Познавательное развитие предполагает развитие интересов детей,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>
        <w:rPr>
          <w:rFonts w:ascii="Times New Roman" w:hAnsi="Times New Roman"/>
          <w:sz w:val="28"/>
          <w:szCs w:val="28"/>
        </w:rPr>
        <w:t>какобщем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доме</w:t>
      </w:r>
      <w:proofErr w:type="gramEnd"/>
      <w:r>
        <w:rPr>
          <w:rFonts w:ascii="Times New Roman" w:hAnsi="Times New Roman"/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3.1.4.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 литературы,  фольклора;  стимулирование  сопереживания 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3.1.5. Физическое развитие включат в себя следующие направления: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двигательной сфере;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96D" w:rsidRDefault="00A4096D" w:rsidP="00A4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Ответственность педагогов.</w:t>
      </w:r>
    </w:p>
    <w:p w:rsidR="00A4096D" w:rsidRDefault="00A4096D" w:rsidP="00A4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Воспитатели и другие педагогические работники  несут ответственность за построение эффективной развивающей предметно-пространственной среды в группах и кабинетах ДОУ.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Воспитатели и другие педагогические работники  самостоятельно определяют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A4096D" w:rsidRDefault="00A4096D" w:rsidP="00A4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Воспитатели и другие педагогические работники  самостоятельно разрабатывают паспорт развивающей предметно-пространственной среды  групп и кабинетов ДОУ.</w:t>
      </w:r>
    </w:p>
    <w:p w:rsidR="00A4096D" w:rsidRDefault="00A4096D" w:rsidP="00A409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ОЗНАКОМЛЕНИЯ</w:t>
      </w:r>
    </w:p>
    <w:p w:rsidR="00A4096D" w:rsidRDefault="00A4096D" w:rsidP="00A409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 развивающей предметно-пространственной среде</w:t>
      </w:r>
    </w:p>
    <w:p w:rsidR="00A4096D" w:rsidRDefault="00A4096D" w:rsidP="00A409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МКДОУ «</w:t>
      </w:r>
      <w:proofErr w:type="spellStart"/>
      <w:r>
        <w:rPr>
          <w:rFonts w:ascii="Times New Roman" w:hAnsi="Times New Roman"/>
          <w:sz w:val="28"/>
          <w:szCs w:val="28"/>
        </w:rPr>
        <w:t>Глебовский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</w:t>
      </w:r>
      <w:r>
        <w:rPr>
          <w:rFonts w:ascii="Times New Roman" w:hAnsi="Times New Roman"/>
          <w:sz w:val="28"/>
          <w:szCs w:val="28"/>
        </w:rPr>
        <w:tab/>
      </w:r>
    </w:p>
    <w:p w:rsidR="00A4096D" w:rsidRDefault="00A4096D" w:rsidP="00A409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4"/>
        <w:gridCol w:w="2266"/>
        <w:gridCol w:w="1841"/>
      </w:tblGrid>
      <w:tr w:rsidR="00A4096D" w:rsidTr="00A409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6D" w:rsidRDefault="00A40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w w:val="12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w w:val="123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w w:val="123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w w:val="123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6D" w:rsidRDefault="00A4096D">
            <w:pPr>
              <w:shd w:val="clear" w:color="auto" w:fill="FFFFFF"/>
              <w:spacing w:after="0" w:line="240" w:lineRule="auto"/>
              <w:ind w:left="17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ФИО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6D" w:rsidRDefault="00A40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6D" w:rsidRDefault="00A40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A4096D" w:rsidTr="00A409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6D" w:rsidRDefault="00A4096D" w:rsidP="005C32C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6D" w:rsidRDefault="00A40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pacing w:val="8"/>
                <w:sz w:val="28"/>
                <w:szCs w:val="28"/>
                <w:lang w:eastAsia="en-US"/>
              </w:rPr>
              <w:t>Череповская</w:t>
            </w:r>
            <w:proofErr w:type="spellEnd"/>
            <w:r>
              <w:rPr>
                <w:rFonts w:ascii="Times New Roman" w:hAnsi="Times New Roman"/>
                <w:bCs/>
                <w:spacing w:val="8"/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6D" w:rsidRDefault="00A40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/>
              </w:rPr>
              <w:t xml:space="preserve">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6D" w:rsidRDefault="00A409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096D" w:rsidTr="00A409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6D" w:rsidRDefault="00A4096D" w:rsidP="005C32C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96D" w:rsidRDefault="00A40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14"/>
                <w:sz w:val="28"/>
                <w:szCs w:val="28"/>
                <w:lang w:eastAsia="en-US"/>
              </w:rPr>
              <w:t>Червякова Ирина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96D" w:rsidRDefault="00A40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18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6D" w:rsidRDefault="00A409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4096D" w:rsidRDefault="00A4096D" w:rsidP="00A4096D"/>
    <w:p w:rsidR="00EF6E2B" w:rsidRDefault="00EF6E2B"/>
    <w:sectPr w:rsidR="00EF6E2B" w:rsidSect="00EF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229"/>
    <w:multiLevelType w:val="hybridMultilevel"/>
    <w:tmpl w:val="8C10B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96D"/>
    <w:rsid w:val="002851A4"/>
    <w:rsid w:val="007C3565"/>
    <w:rsid w:val="00A4096D"/>
    <w:rsid w:val="00E62F32"/>
    <w:rsid w:val="00E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6D"/>
    <w:pPr>
      <w:spacing w:line="276" w:lineRule="auto"/>
    </w:pPr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62F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62F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F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F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F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F3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F3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F3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F3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F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E62F32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E62F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rsid w:val="00E62F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62F3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62F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62F32"/>
    <w:rPr>
      <w:b/>
      <w:bCs/>
      <w:spacing w:val="0"/>
    </w:rPr>
  </w:style>
  <w:style w:type="character" w:styleId="a9">
    <w:name w:val="Emphasis"/>
    <w:uiPriority w:val="20"/>
    <w:qFormat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62F32"/>
    <w:rPr>
      <w:i/>
      <w:iCs/>
      <w:sz w:val="20"/>
      <w:szCs w:val="20"/>
      <w:lang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E62F32"/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ac">
    <w:name w:val="List Paragraph"/>
    <w:basedOn w:val="a"/>
    <w:uiPriority w:val="34"/>
    <w:qFormat/>
    <w:rsid w:val="00E62F32"/>
    <w:pPr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62F32"/>
    <w:pPr>
      <w:spacing w:line="288" w:lineRule="auto"/>
    </w:pPr>
    <w:rPr>
      <w:rFonts w:ascii="Times New Roman" w:eastAsia="Calibri" w:hAnsi="Times New Roman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62F3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2F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62F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62F3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62F3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62F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2F32"/>
    <w:pPr>
      <w:outlineLvl w:val="9"/>
    </w:pPr>
    <w:rPr>
      <w:sz w:val="22"/>
      <w:szCs w:val="22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2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51A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9799</Characters>
  <Application>Microsoft Office Word</Application>
  <DocSecurity>0</DocSecurity>
  <Lines>81</Lines>
  <Paragraphs>22</Paragraphs>
  <ScaleCrop>false</ScaleCrop>
  <Company>Microsoft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ГлебовскийДС</cp:lastModifiedBy>
  <cp:revision>2</cp:revision>
  <dcterms:created xsi:type="dcterms:W3CDTF">2020-03-25T18:06:00Z</dcterms:created>
  <dcterms:modified xsi:type="dcterms:W3CDTF">2020-03-26T05:27:00Z</dcterms:modified>
</cp:coreProperties>
</file>