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9B" w:rsidRDefault="001D069B" w:rsidP="0018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E2E" w:rsidRDefault="001B5E2E" w:rsidP="00182E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B5E2E" w:rsidRDefault="001B5E2E" w:rsidP="00182E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B5E2E" w:rsidRDefault="00CD10A0" w:rsidP="00182E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Глебовский_ДС\Pictures\2018-04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овский_ДС\Pictures\2018-04-23\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2E" w:rsidRDefault="001B5E2E" w:rsidP="00182E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B5E2E" w:rsidRDefault="001B5E2E" w:rsidP="00182E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2EFF" w:rsidRDefault="00182EFF" w:rsidP="001B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EFF" w:rsidRDefault="00182EFF" w:rsidP="00CD1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82EFF" w:rsidRDefault="00182EFF" w:rsidP="00182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82EFF" w:rsidRDefault="00182EFF" w:rsidP="00182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(далее – дошкольное образовательное учреждение).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 декабря 2012 г. N 273-ФЗ «Об образовании в Российской Федерации»;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 Министерства образования и науки РФ от 14 июня 2013 года №462;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Правительства РФ от 5 августа 2013 года №662 «Об осуществлении мониторинга системы образования»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 учреждения,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дошкольным образовательным учреждением ежегодно.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отчета на педагогическом совете.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1.6.Сроки, форма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2.Планирование и подготовка работ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по решению педагогического совета дошкольного образовательного учреждения.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Руководитель дошкольного образовательного учреждения издает приказ о порядке, сроках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составе комиссии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Комиссии).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2.3.Председателем Комиссии является руководитель дошкольного образовательного учреждения, заместителем председателя Комиссии является старший воспитатель.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включаются:</w:t>
      </w:r>
    </w:p>
    <w:p w:rsidR="00182EFF" w:rsidRDefault="00182EFF" w:rsidP="00182E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родительского комитета (законных представителей) воспитанников; </w:t>
      </w:r>
    </w:p>
    <w:p w:rsidR="00182EFF" w:rsidRDefault="00182EFF" w:rsidP="00182E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профсоюзной организации ДОУ;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 подготовке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рассматривается и утверждается план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 месте (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времени предоставления членам Комиссии необходимых документов и материалов для подготовки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 контактных лицах;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Председатель Комиссии на организационном подготовительном совещании определяет: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способствующее оперативному решению  вопросов, которые будут возникать у членов Комиссии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ответственное лицо за свод и оформление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 подготовке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план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Проведение оценки: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управления дошкольного образовательного учреждения,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информационного обеспечения, материально-технической базы,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2.7.2.Анализ показателей деятельности дошкольного образовательного учреждения,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3.Организация и проведение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дошкольном образовательном учреждении.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даётся развёрнутая характеристика и оценка  включённых в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направлений и вопросов.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проведении оценки образовательной деятельности: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Даётся общая характеристика дошкольного образовательного учреждения: 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мощность дошкольного образовательного учреждения: плановая/фактическая;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3.3.2. Представляется информация о наличии правоустанавливающих документов: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лицензия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 (соблюдение сроков действия и контрольных нормативов);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внесении записи в Единый государственный реестр юридических лиц;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постановке на учет в налоговом органе;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государственной регистрации права оперативного управления муниципальным имуществом;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свидетельство о государственной регистрации права безвозмездного пользования на земельный участок;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наличие санитарно-эпидемиологического заключения на образовательную деятельность;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 о взаимоотношениях между дошкольным образовательным учреждением и учредителем;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3.3.3.Представляется информация о документации дошкольного образовательного учреждения: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основных федеральных, региональных и муниципальных  нормативно-правовых актов, регламентирующих работу дошкольных образовательных учреждений;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договоры дошкольного образовательного учреждения с родителями (законными представителями);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Программа развития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образовательные программы;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учебный план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годовой календарный учебный график;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годовой план работы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рабочие программы (планы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расписание занятий, режим дня, экспертное заключение ТУ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акты готовности дошкольного образовательного учреждения к новому учебному году;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номенклатура дел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журнал учета проверок должностными лицами органов государственного контроля;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регламентирующие предоставление платных услуг, их соответствие установленным требованиям;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приказы по личному составу, книга регистрации приказов по личному составу;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трудовые договоры с работниками и дополнительные соглашения к трудовым договорам;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коллективный договор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приложения к коллективному договору);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правила внутреннего трудового распорядка;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должностные инструкции работников;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журналы проведения инструктажа.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3.4. При проведении оценки системы управления дошкольного образовательного учреждения: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характеристика сложившейся в дошкольном образовательном учреждении системы управления;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распределение административных обязанностей в педагогическом коллективе;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протоколов органов самоуправления образовательного учреждения, административно-групповых совещаний при заведующей дошкольным образовательным учреждением;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каковы основные формы </w:t>
      </w:r>
      <w:proofErr w:type="gramStart"/>
      <w:r>
        <w:rPr>
          <w:rFonts w:ascii="Times New Roman" w:hAnsi="Times New Roman" w:cs="Times New Roman"/>
          <w:color w:val="000000"/>
        </w:rPr>
        <w:t>координации деятельности аппарата управления образовательного учреждения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планирование и анализ учебно-воспитательной работы;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-образовательной работы), рекомендации и их реализация;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каковы приоритеты развития системы управления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полнота и качество п</w:t>
      </w:r>
      <w:r>
        <w:rPr>
          <w:rFonts w:ascii="Times New Roman" w:hAnsi="Times New Roman" w:cs="Times New Roman"/>
        </w:rPr>
        <w:t>риказов руководителя дошкольного образовательного учреждения по основной деятельности, по личному составу;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182EFF" w:rsidRDefault="00182EFF" w:rsidP="00182EF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ab/>
        <w:t>3.4.</w:t>
      </w:r>
      <w:r>
        <w:rPr>
          <w:rFonts w:ascii="Times New Roman" w:hAnsi="Times New Roman" w:cs="Times New Roman"/>
          <w:color w:val="000000"/>
        </w:rPr>
        <w:t>2. Даётся оценка результативности и эффективности действующей в учреждении системы управления, а именно: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как организована система взаимодействия с организациями-партнерами (</w:t>
      </w:r>
      <w:r>
        <w:rPr>
          <w:rFonts w:ascii="Times New Roman" w:hAnsi="Times New Roman" w:cs="Times New Roman"/>
        </w:rPr>
        <w:t>наличие договоров об аренде, сотрудничестве, о взаимодействии, об оказании услуг и т.д.</w:t>
      </w:r>
      <w:r>
        <w:rPr>
          <w:rFonts w:ascii="Times New Roman" w:hAnsi="Times New Roman" w:cs="Times New Roman"/>
          <w:color w:val="000000"/>
        </w:rPr>
        <w:t>) для обеспечения образовательной деятельности;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оценивается  эффективность влияния системы управления на повышение качества образования;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3.4.3. Даётся оценка обеспечения координации деятельности педагогической, медицинской, психологической служб дошкольного образовательного учреждения; 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3.4.4. Даётся оценка работы социальной службы дошкольного образовательного учреждения (работа психолога):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количество воспитанников из социально незащищённых семей;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3.4.5. Даётся оценка организации взаимодействия семьи и дошкольного образовательного учреждения: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наличие, качество и реализация планов работы и протоколов педагогического 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доступности для родителей локальных нормативных актов и иных нормативных документов;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и организация работы сайта дошкольного образовательного учреждения;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3.5. При проведении оценки содержания и качества подготовки воспитанников: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Анализируются и оцениваются: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дошкольного образовательного учреждения;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– ФГОС ДОО);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арактеристика демографической и социально-экономической тенденции развития территории;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качественного, социального состава родителей, характеристика семей (социальный паспорт образовательного учреждения);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обеспеченность игрушками, дидактическим материалом; соответствие требованиям к оснащению и оборудованию кабинета психолога;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специализированно оборудованных помещений (изостудия, экологическая комната и д. р.);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Анализируется и оценивается состояние дополнительного образования, в том числе: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дополнительного образования;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реализуемых программ дополнительного образования детей;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 воспитанников дополнительным образованием;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эффективности реализации программ дополнительного образования;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3.5.5. Проводится анализ  и даётся оценка динамики изменений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интегративных качеств воспитанников, в том числе: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показатель динамики развития каждого ребенка; 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 динамику развития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интегративных качеств воспитанников в целом  по группе и ДОУ;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оответствие содержания, уровня и качества подготовки </w:t>
      </w:r>
      <w:r>
        <w:rPr>
          <w:rFonts w:ascii="Times New Roman" w:hAnsi="Times New Roman" w:cs="Times New Roman"/>
          <w:spacing w:val="-2"/>
          <w:sz w:val="24"/>
          <w:szCs w:val="24"/>
        </w:rPr>
        <w:t>выпускников федеральным государственным требованиям (требованиям ФГОС);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- д</w:t>
      </w:r>
      <w:r>
        <w:rPr>
          <w:rFonts w:ascii="Times New Roman" w:hAnsi="Times New Roman" w:cs="Times New Roman"/>
        </w:rPr>
        <w:t xml:space="preserve">остижения воспитанников по сравнению с их первоначальным уровнем; 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достижение целевых ориентиров дошкольного образования в соответствии с требованиями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выбывших воспитанников без продолжения общего образования;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анализ нагрузки  воспитанников;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годовой календарный учебный график учреждения;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расписание занятий;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анализ причин движения контингента воспитанников;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</w:rPr>
        <w:t>организация углублённого изучения предметов в дошкольном образовательном учреждении;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профессиональный уровень кадров: количество педагогических работников, имеющих высшее (среднее специальное) образование,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доля педагогических работников</w:t>
      </w:r>
      <w:proofErr w:type="gramStart"/>
      <w:r>
        <w:rPr>
          <w:rFonts w:ascii="Times New Roman" w:hAnsi="Times New Roman" w:cs="Times New Roman"/>
          <w:color w:val="000000"/>
        </w:rPr>
        <w:t xml:space="preserve"> (%), </w:t>
      </w:r>
      <w:proofErr w:type="gramEnd"/>
      <w:r>
        <w:rPr>
          <w:rFonts w:ascii="Times New Roman" w:hAnsi="Times New Roman" w:cs="Times New Roman"/>
          <w:color w:val="000000"/>
        </w:rPr>
        <w:t>работающих на штатной основе;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движение кадров за последние пять лет;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-возрастной состав;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-работа с молодыми специалистами </w:t>
      </w:r>
      <w:r>
        <w:rPr>
          <w:rFonts w:ascii="Times New Roman" w:hAnsi="Times New Roman" w:cs="Times New Roman"/>
          <w:color w:val="000000"/>
          <w:spacing w:val="-2"/>
        </w:rPr>
        <w:t>(наличие нормативных и отчетных документов)</w:t>
      </w:r>
      <w:r>
        <w:rPr>
          <w:rFonts w:ascii="Times New Roman" w:hAnsi="Times New Roman" w:cs="Times New Roman"/>
          <w:color w:val="000000"/>
        </w:rPr>
        <w:t>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-творческие достижения педагогов;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педагогических работников, преподающих предмет не по специальности;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укомплектованность образовательного учреждения кадрами; средняя нагрузка на одного педагогического работника;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3.8. При проведении оценки качества учебно-методического обеспечения анализируется и оценивается: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система методической работы дошкольного образовательного учреждения (даётся её характеристика);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- наличие педагогического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содержание экспериментальной и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(протоколы заседаний, решения экспертного совета) документация, связанная с этим направлением работы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182EFF" w:rsidRDefault="00182EFF" w:rsidP="00182EF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обеспеченность учебной, учебно-методической и художественной литературой;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объем фонда учебной, учебно-методической, художественной литературы, пополнение и обновление фонда;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и т.д.);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color w:val="000000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уровень социально-психологической комфортности образовательной среды;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соответствие лицензионному нормативу по площади на одного воспитанника;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площади, используемых для образовательного процесса (даётся их характеристика);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сведения о количестве и структуре технических средств обучения и </w:t>
      </w:r>
      <w:proofErr w:type="spellStart"/>
      <w:r>
        <w:rPr>
          <w:rFonts w:ascii="Times New Roman" w:hAnsi="Times New Roman" w:cs="Times New Roman"/>
          <w:color w:val="000000"/>
        </w:rPr>
        <w:t>т</w:t>
      </w:r>
      <w:proofErr w:type="gramStart"/>
      <w:r>
        <w:rPr>
          <w:rFonts w:ascii="Times New Roman" w:hAnsi="Times New Roman" w:cs="Times New Roman"/>
          <w:color w:val="000000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обеспечение мебелью, инвентарём, посудой.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меры по обеспечению развития материально-технической базы;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Style w:val="apple-converted-space"/>
          <w:rFonts w:eastAsiaTheme="majorEastAsia"/>
          <w:color w:val="000000"/>
        </w:rPr>
        <w:t> мероприятия по у</w:t>
      </w:r>
      <w:r>
        <w:rPr>
          <w:rFonts w:ascii="Times New Roman" w:hAnsi="Times New Roman" w:cs="Times New Roman"/>
          <w:color w:val="000000"/>
        </w:rPr>
        <w:t>лучшение условий труда и быта педагогов.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акты о состоянии пожарной безопасности;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учебно-тренировочных мероприятий по вопросам безопасности.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3.10.3. Состояние территории дошкольного образовательного учреждения, в том числе: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состояние ограждения и освещение участка;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оборудование хозяйственной площадки, состояние мусоросборника.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</w:rPr>
        <w:t>- м</w:t>
      </w:r>
      <w:r>
        <w:rPr>
          <w:rFonts w:ascii="Times New Roman" w:hAnsi="Times New Roman" w:cs="Times New Roman"/>
          <w:color w:val="000000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медицинского кабинета, соответствие его СанПиН;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регулярность прохождения сотрудниками дошкольного образовательного учреждения медицинских осмотров;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норматива наполняемости;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заболеваемости воспитанников;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случаях травматизма, пищевых отравлений среди воспитанников;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предписаний надзорных органов;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соотношение учебной нагрузки программ дополнительного образования;</w:t>
      </w:r>
    </w:p>
    <w:p w:rsidR="00182EFF" w:rsidRDefault="00182EFF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отслеживание их эффективности (показать результативность,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динамику состояния здоровья);</w:t>
      </w:r>
    </w:p>
    <w:p w:rsidR="00182EFF" w:rsidRDefault="00182EFF" w:rsidP="00182E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работы по воспитанию здорового образа жизни;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динамика распределения  воспитанников по группам здоровья; 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объекты физической культуры - собственные (крытые, открытые, какова их площадь); 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состояние службы психолого-педагогического сопровождения в дошкольном образовательном учреждении;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состояние социально-психологической службы (цель и методы ее работы, результативность); 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мероприятия по предупреждению нервно-эмоциональных и физических перегрузок у воспитанников.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Style w:val="apple-converted-space"/>
          <w:rFonts w:eastAsiaTheme="majorEastAsia"/>
          <w:b/>
          <w:i/>
          <w:color w:val="000000"/>
        </w:rPr>
        <w:t> 3.</w:t>
      </w:r>
      <w:r>
        <w:rPr>
          <w:rFonts w:ascii="Times New Roman" w:hAnsi="Times New Roman" w:cs="Times New Roman"/>
          <w:b/>
          <w:bCs/>
          <w:i/>
          <w:iCs/>
        </w:rPr>
        <w:t>12. При оценке качества организации питания  анализируется и оценивается: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</w:rPr>
        <w:t>- н</w:t>
      </w:r>
      <w:r>
        <w:rPr>
          <w:rFonts w:ascii="Times New Roman" w:hAnsi="Times New Roman" w:cs="Times New Roman"/>
          <w:color w:val="000000"/>
        </w:rPr>
        <w:t>аличие собственной столовой, буфета;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работа администрации по </w:t>
      </w:r>
      <w:proofErr w:type="gramStart"/>
      <w:r>
        <w:rPr>
          <w:rFonts w:ascii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</w:rPr>
        <w:t xml:space="preserve"> качеством приготовления пищи;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- к</w:t>
      </w:r>
      <w:r>
        <w:rPr>
          <w:rFonts w:ascii="Times New Roman" w:hAnsi="Times New Roman" w:cs="Times New Roman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соблюдения правил техники безопасности на пищеблоке;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предписаний надзорных органов.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3.13. При проведении </w:t>
      </w:r>
      <w:proofErr w:type="gramStart"/>
      <w:r>
        <w:rPr>
          <w:rFonts w:ascii="Times New Roman" w:hAnsi="Times New Roman" w:cs="Times New Roman"/>
          <w:b/>
          <w:i/>
        </w:rPr>
        <w:t>оценки 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i/>
        </w:rPr>
        <w:t>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3.13.1. Осуществляется сбор и анализ информации о дошкольном образовании в соответствии с Перечнем, утвержденным постановлением Правительства РФ от 5 августа 2013 года №662 «Об осуществлении мониторинга системы образования».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3.13.2. Анализируется и оценивается: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документов, регламентирующих функционирование внутренней системы оценки качества образования;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план работы дошкольного образовательного учреждения по обеспечению </w:t>
      </w:r>
      <w:proofErr w:type="gramStart"/>
      <w:r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</w:rPr>
        <w:t xml:space="preserve"> и его выполнение;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проводимые мероприятия внутреннего контроля в рамках </w:t>
      </w:r>
      <w:proofErr w:type="gramStart"/>
      <w:r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</w:rPr>
        <w:t>;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проводимые корректирующие и предупреждающие действия в рамках </w:t>
      </w:r>
      <w:proofErr w:type="gramStart"/>
      <w:r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</w:rPr>
        <w:t>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анализ выполняется по форме и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2EFF" w:rsidRDefault="00182EFF" w:rsidP="00182E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4.Обобщение полученных результатов и формирование отчета.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Информация, полученная в результате сбора сведений в соответствии с утверждённым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рассмотрения на Комиссии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Лицо ответственное, за свод и оформление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(далее Отчёт).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182EFF" w:rsidRDefault="00182EFF" w:rsidP="001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После окончательного рассмотрения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 и размещается на сайте ДОУ.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Ответственность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Старший воспитатель</w:t>
      </w:r>
      <w:r>
        <w:rPr>
          <w:rFonts w:ascii="Times New Roman" w:hAnsi="Times New Roman" w:cs="Times New Roman"/>
          <w:lang w:eastAsia="en-US"/>
        </w:rPr>
        <w:t xml:space="preserve"> дошкольного образовательного учреждения, руководители структурных подразделений,  педагогические работники </w:t>
      </w:r>
      <w:r>
        <w:rPr>
          <w:rFonts w:ascii="Times New Roman" w:hAnsi="Times New Roman" w:cs="Times New Roman"/>
        </w:rPr>
        <w:t>несут ответственность за выполнение данного Положения в соответствии требованиями законодательства.</w:t>
      </w:r>
    </w:p>
    <w:p w:rsidR="00182EFF" w:rsidRDefault="00182EFF" w:rsidP="00182EF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Ответственным лицом за организацию работы по данному Положению является руководитель дошкольного образовательного учреждения.</w:t>
      </w:r>
    </w:p>
    <w:p w:rsidR="00182EFF" w:rsidRDefault="00182EFF" w:rsidP="00182EFF"/>
    <w:p w:rsidR="00182EFF" w:rsidRDefault="00182EFF" w:rsidP="00182EFF"/>
    <w:p w:rsidR="00182EFF" w:rsidRDefault="00182EFF" w:rsidP="00182EFF"/>
    <w:p w:rsidR="00BC5627" w:rsidRDefault="00BC5627"/>
    <w:sectPr w:rsidR="00BC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F"/>
    <w:rsid w:val="00182EFF"/>
    <w:rsid w:val="001B5E2E"/>
    <w:rsid w:val="001D069B"/>
    <w:rsid w:val="00BC5627"/>
    <w:rsid w:val="00C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182EFF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1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182EFF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1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8</cp:revision>
  <cp:lastPrinted>2018-04-23T09:30:00Z</cp:lastPrinted>
  <dcterms:created xsi:type="dcterms:W3CDTF">2018-04-23T09:17:00Z</dcterms:created>
  <dcterms:modified xsi:type="dcterms:W3CDTF">2018-04-23T09:39:00Z</dcterms:modified>
</cp:coreProperties>
</file>